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96E" w:rsidRPr="0028596E" w:rsidRDefault="0028596E" w:rsidP="0028596E">
      <w:pPr>
        <w:pStyle w:val="a4"/>
        <w:ind w:left="720"/>
        <w:jc w:val="center"/>
        <w:rPr>
          <w:b/>
          <w:bCs/>
        </w:rPr>
      </w:pPr>
      <w:r w:rsidRPr="0028596E">
        <w:rPr>
          <w:b/>
          <w:bCs/>
        </w:rPr>
        <w:t xml:space="preserve">Муниципальный этап </w:t>
      </w:r>
      <w:proofErr w:type="spellStart"/>
      <w:r w:rsidRPr="0028596E">
        <w:rPr>
          <w:b/>
          <w:bCs/>
        </w:rPr>
        <w:t>ВсОШ</w:t>
      </w:r>
      <w:proofErr w:type="spellEnd"/>
      <w:r w:rsidRPr="0028596E">
        <w:rPr>
          <w:b/>
          <w:bCs/>
        </w:rPr>
        <w:t xml:space="preserve"> по обществознанию</w:t>
      </w:r>
    </w:p>
    <w:p w:rsidR="0028596E" w:rsidRPr="0028596E" w:rsidRDefault="0028596E" w:rsidP="0028596E">
      <w:pPr>
        <w:pStyle w:val="a4"/>
        <w:ind w:left="720"/>
        <w:jc w:val="center"/>
        <w:rPr>
          <w:b/>
          <w:bCs/>
        </w:rPr>
      </w:pPr>
      <w:proofErr w:type="gramStart"/>
      <w:r w:rsidRPr="0028596E">
        <w:rPr>
          <w:b/>
          <w:bCs/>
        </w:rPr>
        <w:t>в</w:t>
      </w:r>
      <w:proofErr w:type="gramEnd"/>
      <w:r w:rsidRPr="0028596E">
        <w:rPr>
          <w:b/>
          <w:bCs/>
        </w:rPr>
        <w:t xml:space="preserve"> Томской области в 2024-2025 учебном году</w:t>
      </w:r>
    </w:p>
    <w:p w:rsidR="0028596E" w:rsidRPr="0028596E" w:rsidRDefault="0028596E" w:rsidP="0028596E">
      <w:pPr>
        <w:pStyle w:val="a4"/>
        <w:ind w:left="720"/>
        <w:jc w:val="center"/>
        <w:rPr>
          <w:b/>
          <w:bCs/>
        </w:rPr>
      </w:pPr>
      <w:r w:rsidRPr="0028596E">
        <w:rPr>
          <w:b/>
          <w:bCs/>
        </w:rPr>
        <w:t>Теоретический тур</w:t>
      </w:r>
    </w:p>
    <w:p w:rsidR="0028596E" w:rsidRPr="0028596E" w:rsidRDefault="0028596E" w:rsidP="0028596E">
      <w:pPr>
        <w:pStyle w:val="a4"/>
        <w:ind w:left="720"/>
        <w:jc w:val="center"/>
        <w:rPr>
          <w:b/>
          <w:bCs/>
        </w:rPr>
      </w:pPr>
      <w:r w:rsidRPr="0028596E">
        <w:rPr>
          <w:b/>
          <w:bCs/>
        </w:rPr>
        <w:t xml:space="preserve">Ключи </w:t>
      </w:r>
    </w:p>
    <w:p w:rsidR="0028596E" w:rsidRPr="0028596E" w:rsidRDefault="0028596E" w:rsidP="0028596E">
      <w:pPr>
        <w:pStyle w:val="a4"/>
        <w:ind w:left="720"/>
        <w:jc w:val="center"/>
        <w:rPr>
          <w:b/>
        </w:rPr>
      </w:pPr>
      <w:r w:rsidRPr="0028596E">
        <w:rPr>
          <w:b/>
          <w:bCs/>
        </w:rPr>
        <w:t xml:space="preserve">    7-8 классы</w:t>
      </w:r>
    </w:p>
    <w:p w:rsidR="007A377E" w:rsidRDefault="007A377E" w:rsidP="00282768">
      <w:pPr>
        <w:jc w:val="center"/>
        <w:rPr>
          <w:i/>
        </w:rPr>
      </w:pPr>
    </w:p>
    <w:p w:rsidR="0028596E" w:rsidRPr="00C23E2B" w:rsidRDefault="0028596E" w:rsidP="0028596E">
      <w:pPr>
        <w:pStyle w:val="Standard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3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Максимальное количество первичных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баллов – </w:t>
      </w:r>
      <w:r w:rsidR="001F24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52</w:t>
      </w:r>
      <w:r w:rsidRPr="00C23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итоговых баллов – 100 </w:t>
      </w:r>
    </w:p>
    <w:p w:rsidR="001324A9" w:rsidRPr="006F3E90" w:rsidRDefault="001324A9" w:rsidP="0028596E">
      <w:pPr>
        <w:rPr>
          <w:i/>
        </w:rPr>
      </w:pPr>
    </w:p>
    <w:p w:rsidR="007A377E" w:rsidRDefault="007A377E" w:rsidP="00CD261D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1</w:t>
      </w:r>
      <w:r w:rsidR="000B1BE6">
        <w:rPr>
          <w:b/>
        </w:rPr>
        <w:t>.</w:t>
      </w:r>
    </w:p>
    <w:p w:rsidR="002D2482" w:rsidRPr="002D2482" w:rsidRDefault="002D2482" w:rsidP="00CD261D">
      <w:pPr>
        <w:jc w:val="center"/>
        <w:rPr>
          <w:i/>
        </w:rPr>
      </w:pPr>
      <w:r w:rsidRPr="006F3E90">
        <w:rPr>
          <w:i/>
        </w:rPr>
        <w:t>Общее ко</w:t>
      </w:r>
      <w:r>
        <w:rPr>
          <w:i/>
        </w:rPr>
        <w:t xml:space="preserve">личество баллов за задание -  </w:t>
      </w:r>
      <w:r w:rsidRPr="001F113F">
        <w:rPr>
          <w:b/>
          <w:i/>
        </w:rPr>
        <w:t>10 баллов</w:t>
      </w:r>
      <w:r>
        <w:rPr>
          <w:i/>
        </w:rPr>
        <w:t xml:space="preserve"> (за каждое совпадение – 1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E4F9D" w:rsidRPr="00071D79" w:rsidTr="00D73926"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AE4F9D" w:rsidRPr="0025517B" w:rsidRDefault="00AE4F9D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10</w:t>
            </w:r>
          </w:p>
        </w:tc>
      </w:tr>
      <w:tr w:rsidR="00E82DC0" w:rsidRPr="00071D79" w:rsidTr="00D73926">
        <w:tc>
          <w:tcPr>
            <w:tcW w:w="957" w:type="dxa"/>
            <w:shd w:val="clear" w:color="auto" w:fill="auto"/>
          </w:tcPr>
          <w:p w:rsidR="00E82DC0" w:rsidRPr="00071D79" w:rsidRDefault="00852942" w:rsidP="00CD261D">
            <w:pPr>
              <w:jc w:val="center"/>
            </w:pPr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82DC0" w:rsidRPr="00071D79" w:rsidRDefault="00852942" w:rsidP="00CD261D">
            <w:pPr>
              <w:jc w:val="center"/>
            </w:pPr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82DC0" w:rsidRPr="00071D79" w:rsidRDefault="00852942" w:rsidP="00CD261D">
            <w:pPr>
              <w:jc w:val="center"/>
            </w:pPr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82DC0" w:rsidRPr="00071D79" w:rsidRDefault="00852942" w:rsidP="00CD261D">
            <w:pPr>
              <w:jc w:val="center"/>
            </w:pPr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82DC0" w:rsidRPr="00071D79" w:rsidRDefault="00852942" w:rsidP="00CD261D">
            <w:pPr>
              <w:jc w:val="center"/>
            </w:pPr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82DC0" w:rsidRPr="00E82DC0" w:rsidRDefault="00394C18" w:rsidP="00CD261D">
            <w:pPr>
              <w:jc w:val="center"/>
            </w:pPr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82DC0" w:rsidRPr="00E82DC0" w:rsidRDefault="00394C18" w:rsidP="00CD261D">
            <w:pPr>
              <w:jc w:val="center"/>
            </w:pPr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82DC0" w:rsidRPr="00E82DC0" w:rsidRDefault="00507465" w:rsidP="00CD261D">
            <w:pPr>
              <w:jc w:val="center"/>
            </w:pPr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82DC0" w:rsidRPr="00E82DC0" w:rsidRDefault="00063F23" w:rsidP="00CD261D">
            <w:pPr>
              <w:jc w:val="center"/>
            </w:pPr>
            <w:r>
              <w:t>Да</w:t>
            </w:r>
          </w:p>
        </w:tc>
        <w:tc>
          <w:tcPr>
            <w:tcW w:w="958" w:type="dxa"/>
            <w:shd w:val="clear" w:color="auto" w:fill="auto"/>
          </w:tcPr>
          <w:p w:rsidR="00E82DC0" w:rsidRPr="00E82DC0" w:rsidRDefault="00063F23" w:rsidP="00CD261D">
            <w:pPr>
              <w:jc w:val="center"/>
            </w:pPr>
            <w:r>
              <w:t>Да</w:t>
            </w:r>
          </w:p>
        </w:tc>
      </w:tr>
    </w:tbl>
    <w:p w:rsidR="00CD261D" w:rsidRDefault="00CD261D" w:rsidP="00CD261D">
      <w:pPr>
        <w:rPr>
          <w:b/>
        </w:rPr>
      </w:pPr>
    </w:p>
    <w:p w:rsidR="007A377E" w:rsidRDefault="007A377E" w:rsidP="00CD261D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2</w:t>
      </w:r>
      <w:r w:rsidR="000B1BE6">
        <w:rPr>
          <w:b/>
        </w:rPr>
        <w:t>.</w:t>
      </w:r>
    </w:p>
    <w:p w:rsidR="004964CB" w:rsidRDefault="003B35D6" w:rsidP="00CD261D">
      <w:pPr>
        <w:spacing w:line="276" w:lineRule="auto"/>
        <w:rPr>
          <w:i/>
        </w:rPr>
      </w:pPr>
      <w:r w:rsidRPr="006F3E90">
        <w:rPr>
          <w:i/>
        </w:rPr>
        <w:t>Общее ко</w:t>
      </w:r>
      <w:r>
        <w:rPr>
          <w:i/>
        </w:rPr>
        <w:t xml:space="preserve">личество баллов за задание -  </w:t>
      </w:r>
      <w:r w:rsidRPr="001F113F">
        <w:rPr>
          <w:b/>
          <w:i/>
        </w:rPr>
        <w:t>1</w:t>
      </w:r>
      <w:r w:rsidR="004230E3">
        <w:rPr>
          <w:b/>
          <w:i/>
        </w:rPr>
        <w:t>0</w:t>
      </w:r>
      <w:r w:rsidRPr="001F113F">
        <w:rPr>
          <w:b/>
          <w:i/>
        </w:rPr>
        <w:t xml:space="preserve"> баллов</w:t>
      </w:r>
      <w:r w:rsidR="00D44B05">
        <w:rPr>
          <w:b/>
          <w:i/>
        </w:rPr>
        <w:t xml:space="preserve"> </w:t>
      </w:r>
      <w:r>
        <w:rPr>
          <w:i/>
        </w:rPr>
        <w:t xml:space="preserve">(за каждую правильно выбранную </w:t>
      </w:r>
      <w:proofErr w:type="gramStart"/>
      <w:r>
        <w:rPr>
          <w:i/>
        </w:rPr>
        <w:t>букву  –</w:t>
      </w:r>
      <w:proofErr w:type="gramEnd"/>
      <w:r>
        <w:rPr>
          <w:i/>
        </w:rPr>
        <w:t xml:space="preserve"> 1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870"/>
        <w:gridCol w:w="869"/>
        <w:gridCol w:w="866"/>
        <w:gridCol w:w="874"/>
        <w:gridCol w:w="872"/>
        <w:gridCol w:w="868"/>
        <w:gridCol w:w="874"/>
        <w:gridCol w:w="872"/>
        <w:gridCol w:w="884"/>
      </w:tblGrid>
      <w:tr w:rsidR="004230E3" w:rsidRPr="00071D79" w:rsidTr="003B35D6">
        <w:tc>
          <w:tcPr>
            <w:tcW w:w="872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3</w:t>
            </w:r>
          </w:p>
        </w:tc>
        <w:tc>
          <w:tcPr>
            <w:tcW w:w="866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5</w:t>
            </w:r>
          </w:p>
        </w:tc>
        <w:tc>
          <w:tcPr>
            <w:tcW w:w="872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7</w:t>
            </w:r>
          </w:p>
        </w:tc>
        <w:tc>
          <w:tcPr>
            <w:tcW w:w="874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8</w:t>
            </w:r>
          </w:p>
        </w:tc>
        <w:tc>
          <w:tcPr>
            <w:tcW w:w="872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9</w:t>
            </w:r>
          </w:p>
        </w:tc>
        <w:tc>
          <w:tcPr>
            <w:tcW w:w="884" w:type="dxa"/>
            <w:shd w:val="clear" w:color="auto" w:fill="auto"/>
          </w:tcPr>
          <w:p w:rsidR="004230E3" w:rsidRPr="0025517B" w:rsidRDefault="004230E3" w:rsidP="00CD261D">
            <w:pPr>
              <w:jc w:val="center"/>
              <w:rPr>
                <w:b/>
              </w:rPr>
            </w:pPr>
            <w:r w:rsidRPr="0025517B">
              <w:rPr>
                <w:b/>
              </w:rPr>
              <w:t>10</w:t>
            </w:r>
          </w:p>
        </w:tc>
      </w:tr>
      <w:tr w:rsidR="004230E3" w:rsidRPr="00071D79" w:rsidTr="003B35D6">
        <w:tc>
          <w:tcPr>
            <w:tcW w:w="872" w:type="dxa"/>
            <w:shd w:val="clear" w:color="auto" w:fill="auto"/>
          </w:tcPr>
          <w:p w:rsidR="004230E3" w:rsidRPr="00071D79" w:rsidRDefault="004230E3" w:rsidP="00CD261D">
            <w:pPr>
              <w:jc w:val="center"/>
            </w:pPr>
            <w:r>
              <w:t>Г</w:t>
            </w:r>
          </w:p>
        </w:tc>
        <w:tc>
          <w:tcPr>
            <w:tcW w:w="870" w:type="dxa"/>
            <w:shd w:val="clear" w:color="auto" w:fill="auto"/>
          </w:tcPr>
          <w:p w:rsidR="004230E3" w:rsidRPr="00071D79" w:rsidRDefault="004230E3" w:rsidP="00CD261D">
            <w:pPr>
              <w:jc w:val="center"/>
            </w:pPr>
            <w:r>
              <w:t>Ж</w:t>
            </w:r>
          </w:p>
        </w:tc>
        <w:tc>
          <w:tcPr>
            <w:tcW w:w="869" w:type="dxa"/>
            <w:shd w:val="clear" w:color="auto" w:fill="auto"/>
          </w:tcPr>
          <w:p w:rsidR="004230E3" w:rsidRPr="00071D79" w:rsidRDefault="004230E3" w:rsidP="00CD261D">
            <w:pPr>
              <w:jc w:val="center"/>
            </w:pPr>
            <w:r>
              <w:t>И</w:t>
            </w:r>
          </w:p>
        </w:tc>
        <w:tc>
          <w:tcPr>
            <w:tcW w:w="866" w:type="dxa"/>
            <w:shd w:val="clear" w:color="auto" w:fill="auto"/>
          </w:tcPr>
          <w:p w:rsidR="004230E3" w:rsidRPr="00071D79" w:rsidRDefault="004230E3" w:rsidP="00CD261D">
            <w:pPr>
              <w:jc w:val="center"/>
            </w:pPr>
            <w:r>
              <w:t>А</w:t>
            </w:r>
          </w:p>
        </w:tc>
        <w:tc>
          <w:tcPr>
            <w:tcW w:w="874" w:type="dxa"/>
            <w:shd w:val="clear" w:color="auto" w:fill="auto"/>
          </w:tcPr>
          <w:p w:rsidR="004230E3" w:rsidRPr="00071D79" w:rsidRDefault="004230E3" w:rsidP="00CD261D">
            <w:pPr>
              <w:jc w:val="center"/>
            </w:pPr>
            <w:r>
              <w:t>З</w:t>
            </w:r>
          </w:p>
        </w:tc>
        <w:tc>
          <w:tcPr>
            <w:tcW w:w="872" w:type="dxa"/>
            <w:shd w:val="clear" w:color="auto" w:fill="auto"/>
          </w:tcPr>
          <w:p w:rsidR="004230E3" w:rsidRPr="00E82DC0" w:rsidRDefault="004230E3" w:rsidP="00CD261D">
            <w:pPr>
              <w:jc w:val="center"/>
            </w:pPr>
            <w:r>
              <w:t>К</w:t>
            </w:r>
          </w:p>
        </w:tc>
        <w:tc>
          <w:tcPr>
            <w:tcW w:w="868" w:type="dxa"/>
            <w:shd w:val="clear" w:color="auto" w:fill="auto"/>
          </w:tcPr>
          <w:p w:rsidR="004230E3" w:rsidRPr="00E82DC0" w:rsidRDefault="004230E3" w:rsidP="00CD261D">
            <w:pPr>
              <w:jc w:val="center"/>
            </w:pPr>
            <w:r>
              <w:t>О</w:t>
            </w:r>
          </w:p>
        </w:tc>
        <w:tc>
          <w:tcPr>
            <w:tcW w:w="874" w:type="dxa"/>
            <w:shd w:val="clear" w:color="auto" w:fill="auto"/>
          </w:tcPr>
          <w:p w:rsidR="004230E3" w:rsidRPr="00E82DC0" w:rsidRDefault="004230E3" w:rsidP="00CD261D">
            <w:pPr>
              <w:jc w:val="center"/>
            </w:pPr>
            <w:r>
              <w:t>В</w:t>
            </w:r>
          </w:p>
        </w:tc>
        <w:tc>
          <w:tcPr>
            <w:tcW w:w="872" w:type="dxa"/>
            <w:shd w:val="clear" w:color="auto" w:fill="auto"/>
          </w:tcPr>
          <w:p w:rsidR="004230E3" w:rsidRPr="00E82DC0" w:rsidRDefault="004230E3" w:rsidP="00CD261D">
            <w:pPr>
              <w:jc w:val="center"/>
            </w:pPr>
            <w:r>
              <w:t>Е</w:t>
            </w:r>
          </w:p>
        </w:tc>
        <w:tc>
          <w:tcPr>
            <w:tcW w:w="884" w:type="dxa"/>
            <w:shd w:val="clear" w:color="auto" w:fill="auto"/>
          </w:tcPr>
          <w:p w:rsidR="004230E3" w:rsidRPr="00E82DC0" w:rsidRDefault="004230E3" w:rsidP="00CD261D">
            <w:pPr>
              <w:jc w:val="center"/>
            </w:pPr>
            <w:r>
              <w:t>Д</w:t>
            </w:r>
          </w:p>
        </w:tc>
      </w:tr>
    </w:tbl>
    <w:p w:rsidR="00CD261D" w:rsidRDefault="00CD261D" w:rsidP="00CD261D">
      <w:pPr>
        <w:rPr>
          <w:b/>
        </w:rPr>
      </w:pPr>
    </w:p>
    <w:p w:rsidR="007A377E" w:rsidRDefault="007A377E" w:rsidP="00CD261D">
      <w:pPr>
        <w:rPr>
          <w:b/>
        </w:rPr>
      </w:pPr>
      <w:r w:rsidRPr="00EA7306">
        <w:rPr>
          <w:b/>
        </w:rPr>
        <w:t>Задание</w:t>
      </w:r>
      <w:r>
        <w:rPr>
          <w:b/>
        </w:rPr>
        <w:t xml:space="preserve"> 3</w:t>
      </w:r>
      <w:r w:rsidR="000B1BE6">
        <w:rPr>
          <w:b/>
        </w:rPr>
        <w:t>.</w:t>
      </w:r>
    </w:p>
    <w:p w:rsidR="002D2482" w:rsidRPr="002D2482" w:rsidRDefault="002D2482" w:rsidP="00CD261D">
      <w:pPr>
        <w:spacing w:line="276" w:lineRule="auto"/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>4</w:t>
      </w:r>
      <w:r w:rsidRPr="001F113F">
        <w:rPr>
          <w:b/>
          <w:i/>
        </w:rPr>
        <w:t xml:space="preserve"> балл</w:t>
      </w:r>
      <w:r>
        <w:rPr>
          <w:b/>
          <w:i/>
        </w:rPr>
        <w:t>а</w:t>
      </w:r>
      <w:r>
        <w:rPr>
          <w:i/>
        </w:rPr>
        <w:t xml:space="preserve"> (</w:t>
      </w:r>
      <w:r w:rsidR="00ED1EEE">
        <w:rPr>
          <w:i/>
        </w:rPr>
        <w:t>2</w:t>
      </w:r>
      <w:r w:rsidR="00E7253D">
        <w:rPr>
          <w:i/>
        </w:rPr>
        <w:t xml:space="preserve"> балла</w:t>
      </w:r>
      <w:r>
        <w:rPr>
          <w:i/>
        </w:rPr>
        <w:t xml:space="preserve"> за </w:t>
      </w:r>
      <w:r w:rsidR="00E7253D">
        <w:rPr>
          <w:i/>
        </w:rPr>
        <w:t xml:space="preserve">каждое </w:t>
      </w:r>
      <w:r>
        <w:rPr>
          <w:i/>
        </w:rPr>
        <w:t>полное соответствие букв)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</w:tblGrid>
      <w:tr w:rsidR="00ED1EEE" w:rsidRPr="00F23419" w:rsidTr="00151E09">
        <w:tc>
          <w:tcPr>
            <w:tcW w:w="957" w:type="dxa"/>
            <w:shd w:val="clear" w:color="auto" w:fill="auto"/>
          </w:tcPr>
          <w:p w:rsidR="00ED1EEE" w:rsidRPr="00F23419" w:rsidRDefault="00ED1EEE" w:rsidP="00CD261D">
            <w:pPr>
              <w:spacing w:line="276" w:lineRule="auto"/>
              <w:jc w:val="center"/>
              <w:rPr>
                <w:b/>
              </w:rPr>
            </w:pPr>
            <w:r w:rsidRPr="00F23419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ED1EEE" w:rsidRPr="00F23419" w:rsidRDefault="00ED1EEE" w:rsidP="00CD261D">
            <w:pPr>
              <w:spacing w:line="276" w:lineRule="auto"/>
              <w:jc w:val="center"/>
              <w:rPr>
                <w:b/>
              </w:rPr>
            </w:pPr>
            <w:r w:rsidRPr="00F23419">
              <w:rPr>
                <w:b/>
              </w:rPr>
              <w:t>2</w:t>
            </w:r>
          </w:p>
        </w:tc>
      </w:tr>
      <w:tr w:rsidR="00ED1EEE" w:rsidRPr="00F23419" w:rsidTr="00151E09">
        <w:tc>
          <w:tcPr>
            <w:tcW w:w="957" w:type="dxa"/>
            <w:shd w:val="clear" w:color="auto" w:fill="auto"/>
          </w:tcPr>
          <w:p w:rsidR="00ED1EEE" w:rsidRPr="00F23419" w:rsidRDefault="00ED1EEE" w:rsidP="000B1BE6">
            <w:r>
              <w:t>ВДЕЗ</w:t>
            </w:r>
          </w:p>
        </w:tc>
        <w:tc>
          <w:tcPr>
            <w:tcW w:w="957" w:type="dxa"/>
            <w:shd w:val="clear" w:color="auto" w:fill="auto"/>
          </w:tcPr>
          <w:p w:rsidR="00ED1EEE" w:rsidRPr="00F23419" w:rsidRDefault="00ED1EEE" w:rsidP="000B1BE6">
            <w:r>
              <w:t>АБГЖ</w:t>
            </w:r>
          </w:p>
        </w:tc>
      </w:tr>
    </w:tbl>
    <w:p w:rsidR="002D2482" w:rsidRDefault="002D2482" w:rsidP="000B1BE6"/>
    <w:p w:rsidR="007A377E" w:rsidRDefault="007A377E" w:rsidP="000B1BE6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4</w:t>
      </w:r>
      <w:r w:rsidR="000B1BE6">
        <w:rPr>
          <w:b/>
        </w:rPr>
        <w:t>.</w:t>
      </w:r>
    </w:p>
    <w:p w:rsidR="00CB2353" w:rsidRDefault="002627CF" w:rsidP="000B1BE6">
      <w:pPr>
        <w:rPr>
          <w:b/>
          <w:color w:val="000000" w:themeColor="text1"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 w:rsidR="000B1BE6">
        <w:rPr>
          <w:i/>
        </w:rPr>
        <w:t xml:space="preserve"> </w:t>
      </w:r>
      <w:r>
        <w:rPr>
          <w:b/>
          <w:i/>
        </w:rPr>
        <w:t xml:space="preserve">8 </w:t>
      </w:r>
      <w:proofErr w:type="gramStart"/>
      <w:r>
        <w:rPr>
          <w:b/>
          <w:i/>
        </w:rPr>
        <w:t>баллов</w:t>
      </w:r>
      <w:r>
        <w:rPr>
          <w:i/>
        </w:rPr>
        <w:t>(</w:t>
      </w:r>
      <w:proofErr w:type="gramEnd"/>
      <w:r>
        <w:rPr>
          <w:i/>
        </w:rPr>
        <w:t>1 балл за правильно выбранные понятия, 1 балл за правильное обоснование).</w:t>
      </w:r>
    </w:p>
    <w:p w:rsidR="000649BC" w:rsidRDefault="000649BC" w:rsidP="00CD261D">
      <w:pPr>
        <w:spacing w:line="276" w:lineRule="auto"/>
        <w:rPr>
          <w:i/>
          <w:color w:val="000000" w:themeColor="text1"/>
        </w:rPr>
      </w:pPr>
      <w:r w:rsidRPr="00BE21BB">
        <w:rPr>
          <w:color w:val="000000" w:themeColor="text1"/>
        </w:rPr>
        <w:t>1.</w:t>
      </w:r>
      <w:r>
        <w:rPr>
          <w:b/>
          <w:color w:val="000000" w:themeColor="text1"/>
        </w:rPr>
        <w:t xml:space="preserve"> </w:t>
      </w:r>
      <w:r w:rsidR="00ED1EEE" w:rsidRPr="00F23419">
        <w:rPr>
          <w:b/>
          <w:color w:val="000000" w:themeColor="text1"/>
        </w:rPr>
        <w:t xml:space="preserve"> </w:t>
      </w:r>
      <w:r w:rsidR="00E7253D">
        <w:rPr>
          <w:color w:val="000000" w:themeColor="text1"/>
        </w:rPr>
        <w:t xml:space="preserve">Устная речь, письменная речь, язык жестов – </w:t>
      </w:r>
      <w:r w:rsidR="00E7253D" w:rsidRPr="00E7253D">
        <w:rPr>
          <w:color w:val="000000" w:themeColor="text1"/>
          <w:u w:val="single"/>
        </w:rPr>
        <w:t>виды вербального общения</w:t>
      </w:r>
      <w:r w:rsidR="00E7253D">
        <w:rPr>
          <w:color w:val="000000" w:themeColor="text1"/>
        </w:rPr>
        <w:t xml:space="preserve">, </w:t>
      </w:r>
      <w:r w:rsidR="00E7253D" w:rsidRPr="00E7253D">
        <w:rPr>
          <w:b/>
          <w:color w:val="000000" w:themeColor="text1"/>
        </w:rPr>
        <w:t>лишнее – мимика</w:t>
      </w:r>
      <w:r w:rsidR="00E7253D">
        <w:rPr>
          <w:color w:val="000000" w:themeColor="text1"/>
        </w:rPr>
        <w:t xml:space="preserve"> – вид невербального общения.</w:t>
      </w:r>
    </w:p>
    <w:p w:rsidR="00BE21BB" w:rsidRDefault="00BE21BB" w:rsidP="00CD261D">
      <w:pPr>
        <w:spacing w:line="276" w:lineRule="auto"/>
        <w:rPr>
          <w:color w:val="000000" w:themeColor="text1"/>
        </w:rPr>
      </w:pPr>
      <w:r w:rsidRPr="00BE21BB">
        <w:rPr>
          <w:color w:val="000000" w:themeColor="text1"/>
        </w:rPr>
        <w:t xml:space="preserve">2. </w:t>
      </w:r>
      <w:r w:rsidR="00A00264">
        <w:rPr>
          <w:color w:val="000000" w:themeColor="text1"/>
        </w:rPr>
        <w:t>Описание, классификация, идеализация, наблюдение, эксперимент</w:t>
      </w:r>
      <w:r>
        <w:rPr>
          <w:color w:val="000000" w:themeColor="text1"/>
        </w:rPr>
        <w:t xml:space="preserve">. </w:t>
      </w:r>
      <w:r w:rsidRPr="00BE21BB">
        <w:rPr>
          <w:i/>
          <w:color w:val="000000" w:themeColor="text1"/>
        </w:rPr>
        <w:t>(</w:t>
      </w:r>
      <w:r w:rsidR="00A00264" w:rsidRPr="00A00264">
        <w:rPr>
          <w:i/>
          <w:color w:val="000000" w:themeColor="text1"/>
        </w:rPr>
        <w:t xml:space="preserve">Описание, классификация, наблюдение, эксперимент – </w:t>
      </w:r>
      <w:r w:rsidR="00A00264" w:rsidRPr="0056450D">
        <w:rPr>
          <w:i/>
          <w:color w:val="000000" w:themeColor="text1"/>
          <w:u w:val="single"/>
        </w:rPr>
        <w:t>эмпирические методы научного познания</w:t>
      </w:r>
      <w:r w:rsidR="00A00264" w:rsidRPr="00A00264">
        <w:rPr>
          <w:i/>
          <w:color w:val="000000" w:themeColor="text1"/>
        </w:rPr>
        <w:t xml:space="preserve">, </w:t>
      </w:r>
      <w:r w:rsidR="00A00264" w:rsidRPr="00A00264">
        <w:rPr>
          <w:b/>
          <w:i/>
          <w:color w:val="000000" w:themeColor="text1"/>
        </w:rPr>
        <w:t>лишнее – идеализация</w:t>
      </w:r>
      <w:r w:rsidR="00A00264" w:rsidRPr="00A00264">
        <w:rPr>
          <w:i/>
          <w:color w:val="000000" w:themeColor="text1"/>
        </w:rPr>
        <w:t xml:space="preserve"> – теоретический метод</w:t>
      </w:r>
      <w:r w:rsidRPr="00BE21BB">
        <w:rPr>
          <w:i/>
          <w:color w:val="000000" w:themeColor="text1"/>
        </w:rPr>
        <w:t>)</w:t>
      </w:r>
      <w:r>
        <w:rPr>
          <w:color w:val="000000" w:themeColor="text1"/>
        </w:rPr>
        <w:t>.</w:t>
      </w:r>
    </w:p>
    <w:p w:rsidR="00BE21BB" w:rsidRDefault="00BE21BB" w:rsidP="000B1BE6">
      <w:pPr>
        <w:spacing w:line="276" w:lineRule="auto"/>
        <w:rPr>
          <w:i/>
          <w:color w:val="000000" w:themeColor="text1"/>
        </w:rPr>
      </w:pPr>
      <w:r>
        <w:rPr>
          <w:color w:val="000000" w:themeColor="text1"/>
        </w:rPr>
        <w:t xml:space="preserve">3. </w:t>
      </w:r>
      <w:r w:rsidR="00A00264">
        <w:rPr>
          <w:color w:val="000000" w:themeColor="text1"/>
        </w:rPr>
        <w:t>Логичность, простота, полезность для человека, опыт, субъективность.</w:t>
      </w:r>
      <w:r w:rsidR="00A00264" w:rsidRPr="00F23419">
        <w:rPr>
          <w:color w:val="000000" w:themeColor="text1"/>
        </w:rPr>
        <w:t xml:space="preserve"> </w:t>
      </w:r>
      <w:r w:rsidRPr="00BE21BB">
        <w:rPr>
          <w:i/>
          <w:color w:val="000000" w:themeColor="text1"/>
        </w:rPr>
        <w:t>(</w:t>
      </w:r>
      <w:r w:rsidR="00A00264" w:rsidRPr="00A00264">
        <w:rPr>
          <w:i/>
          <w:color w:val="000000" w:themeColor="text1"/>
        </w:rPr>
        <w:t xml:space="preserve">Логичность, простота, полезность для человека, опыт – </w:t>
      </w:r>
      <w:r w:rsidR="00A00264" w:rsidRPr="00A00264">
        <w:rPr>
          <w:i/>
          <w:color w:val="000000" w:themeColor="text1"/>
          <w:u w:val="single"/>
        </w:rPr>
        <w:t>критерии истины</w:t>
      </w:r>
      <w:r w:rsidR="00A00264" w:rsidRPr="00A00264">
        <w:rPr>
          <w:i/>
          <w:color w:val="000000" w:themeColor="text1"/>
        </w:rPr>
        <w:t xml:space="preserve">, </w:t>
      </w:r>
      <w:r w:rsidR="00A00264" w:rsidRPr="00A00264">
        <w:rPr>
          <w:b/>
          <w:color w:val="000000" w:themeColor="text1"/>
        </w:rPr>
        <w:t>лишнее - субъективность</w:t>
      </w:r>
      <w:r w:rsidRPr="00BE21BB">
        <w:rPr>
          <w:i/>
          <w:color w:val="000000" w:themeColor="text1"/>
        </w:rPr>
        <w:t>).</w:t>
      </w:r>
    </w:p>
    <w:p w:rsidR="002627CF" w:rsidRPr="00BE21BB" w:rsidRDefault="002627CF" w:rsidP="000B1BE6">
      <w:pPr>
        <w:spacing w:line="276" w:lineRule="auto"/>
        <w:rPr>
          <w:color w:val="000000" w:themeColor="text1"/>
        </w:rPr>
      </w:pPr>
      <w:r w:rsidRPr="005F3FCF">
        <w:rPr>
          <w:color w:val="000000" w:themeColor="text1"/>
        </w:rPr>
        <w:t xml:space="preserve">4. </w:t>
      </w:r>
      <w:r w:rsidR="00A4377C">
        <w:rPr>
          <w:color w:val="000000" w:themeColor="text1"/>
        </w:rPr>
        <w:t>Муж, сын, мужчина, русский, подросток.</w:t>
      </w:r>
      <w:r>
        <w:rPr>
          <w:color w:val="000000" w:themeColor="text1"/>
        </w:rPr>
        <w:t xml:space="preserve"> </w:t>
      </w:r>
      <w:r w:rsidRPr="002627CF">
        <w:rPr>
          <w:i/>
          <w:color w:val="000000" w:themeColor="text1"/>
        </w:rPr>
        <w:t>(</w:t>
      </w:r>
      <w:r w:rsidR="00A4377C">
        <w:rPr>
          <w:color w:val="000000" w:themeColor="text1"/>
        </w:rPr>
        <w:t xml:space="preserve">Муж, сын, мужчина, русский, подросток – </w:t>
      </w:r>
      <w:r w:rsidR="00A4377C" w:rsidRPr="00A4377C">
        <w:rPr>
          <w:i/>
          <w:color w:val="000000" w:themeColor="text1"/>
          <w:u w:val="single"/>
        </w:rPr>
        <w:t>предписанные статусы</w:t>
      </w:r>
      <w:r w:rsidR="00A4377C">
        <w:rPr>
          <w:color w:val="000000" w:themeColor="text1"/>
        </w:rPr>
        <w:t xml:space="preserve">, </w:t>
      </w:r>
      <w:r w:rsidR="00A4377C" w:rsidRPr="00A4377C">
        <w:rPr>
          <w:b/>
          <w:color w:val="000000" w:themeColor="text1"/>
        </w:rPr>
        <w:t>лишнее - муж - достигаемый</w:t>
      </w:r>
      <w:r w:rsidRPr="002627CF">
        <w:rPr>
          <w:i/>
          <w:color w:val="000000" w:themeColor="text1"/>
        </w:rPr>
        <w:t>).</w:t>
      </w:r>
    </w:p>
    <w:p w:rsidR="007A377E" w:rsidRDefault="007A377E" w:rsidP="000B1BE6">
      <w:pPr>
        <w:rPr>
          <w:b/>
        </w:rPr>
      </w:pPr>
      <w:r w:rsidRPr="001F2496">
        <w:rPr>
          <w:b/>
        </w:rPr>
        <w:t>Задание 5</w:t>
      </w:r>
      <w:r w:rsidR="000B1BE6" w:rsidRPr="001F2496">
        <w:rPr>
          <w:b/>
        </w:rPr>
        <w:t>.</w:t>
      </w:r>
    </w:p>
    <w:p w:rsidR="00FF128C" w:rsidRDefault="00FF128C" w:rsidP="000B1BE6">
      <w:pPr>
        <w:spacing w:line="276" w:lineRule="auto"/>
        <w:rPr>
          <w:b/>
          <w:color w:val="000000" w:themeColor="text1"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 w:rsidR="001F2496">
        <w:rPr>
          <w:b/>
          <w:i/>
        </w:rPr>
        <w:t>7</w:t>
      </w:r>
      <w:r>
        <w:rPr>
          <w:b/>
          <w:i/>
        </w:rPr>
        <w:t xml:space="preserve"> баллов </w:t>
      </w:r>
    </w:p>
    <w:p w:rsidR="00CB2353" w:rsidRDefault="001C07E2" w:rsidP="00DE3CB6">
      <w:pPr>
        <w:spacing w:line="276" w:lineRule="auto"/>
        <w:rPr>
          <w:b/>
        </w:rPr>
      </w:pPr>
      <w:r w:rsidRPr="001C07E2">
        <w:t>Термин</w:t>
      </w:r>
      <w:r>
        <w:rPr>
          <w:b/>
        </w:rPr>
        <w:t xml:space="preserve"> – неценовые факторы спроса</w:t>
      </w:r>
      <w:r w:rsidR="007A377E">
        <w:t xml:space="preserve"> </w:t>
      </w:r>
      <w:r w:rsidR="007A377E" w:rsidRPr="007A377E">
        <w:rPr>
          <w:i/>
        </w:rPr>
        <w:t>(1 балл)</w:t>
      </w:r>
    </w:p>
    <w:p w:rsidR="007258E2" w:rsidRPr="00A66BA6" w:rsidRDefault="001C07E2" w:rsidP="00DE3CB6">
      <w:pPr>
        <w:spacing w:line="276" w:lineRule="auto"/>
      </w:pPr>
      <w:r>
        <w:t xml:space="preserve">1. </w:t>
      </w:r>
      <w:r w:rsidR="001F2496">
        <w:t>товары-комплементы (дополняющие друг друга)</w:t>
      </w:r>
      <w:r w:rsidR="001F2496">
        <w:t xml:space="preserve"> -</w:t>
      </w:r>
      <w:r w:rsidR="001F2496">
        <w:t xml:space="preserve"> </w:t>
      </w:r>
      <w:r w:rsidR="001F2496">
        <w:t>АЖ, БГ, ЕЗ (</w:t>
      </w:r>
      <w:r w:rsidR="001F2496">
        <w:rPr>
          <w:i/>
        </w:rPr>
        <w:t>3</w:t>
      </w:r>
      <w:r w:rsidR="007A377E" w:rsidRPr="007A377E">
        <w:rPr>
          <w:i/>
        </w:rPr>
        <w:t xml:space="preserve"> балл</w:t>
      </w:r>
      <w:r w:rsidR="001F2496">
        <w:rPr>
          <w:i/>
        </w:rPr>
        <w:t>а)</w:t>
      </w:r>
    </w:p>
    <w:p w:rsidR="007258E2" w:rsidRPr="00A66BA6" w:rsidRDefault="007258E2" w:rsidP="00DE3CB6">
      <w:pPr>
        <w:spacing w:line="276" w:lineRule="auto"/>
      </w:pPr>
      <w:r w:rsidRPr="00A66BA6">
        <w:t xml:space="preserve">2. </w:t>
      </w:r>
      <w:r w:rsidR="001F2496">
        <w:t>товары-субституты (заменяющие друг друга)</w:t>
      </w:r>
      <w:r w:rsidR="001F2496">
        <w:t xml:space="preserve"> - ДВ (</w:t>
      </w:r>
      <w:r w:rsidR="005F5329">
        <w:rPr>
          <w:i/>
        </w:rPr>
        <w:t>3</w:t>
      </w:r>
      <w:r w:rsidR="000B1BE6">
        <w:rPr>
          <w:i/>
        </w:rPr>
        <w:t xml:space="preserve"> балла</w:t>
      </w:r>
      <w:r w:rsidR="001F2496">
        <w:rPr>
          <w:i/>
        </w:rPr>
        <w:t>)</w:t>
      </w:r>
    </w:p>
    <w:p w:rsidR="00DE3CB6" w:rsidRDefault="00DE3CB6" w:rsidP="000B1BE6">
      <w:pPr>
        <w:rPr>
          <w:b/>
          <w:color w:val="000000" w:themeColor="text1"/>
        </w:rPr>
      </w:pPr>
    </w:p>
    <w:p w:rsidR="00956096" w:rsidRDefault="007A377E" w:rsidP="000B1BE6">
      <w:pPr>
        <w:rPr>
          <w:rStyle w:val="hgkelc"/>
          <w:b/>
        </w:rPr>
      </w:pPr>
      <w:r w:rsidRPr="006B470C">
        <w:rPr>
          <w:b/>
          <w:color w:val="000000" w:themeColor="text1"/>
        </w:rPr>
        <w:t>Задание 6</w:t>
      </w:r>
      <w:r w:rsidR="000B1BE6">
        <w:rPr>
          <w:b/>
          <w:color w:val="000000" w:themeColor="text1"/>
        </w:rPr>
        <w:t xml:space="preserve">. </w:t>
      </w:r>
      <w:r w:rsidR="00557E6A" w:rsidRPr="00557E6A">
        <w:rPr>
          <w:rStyle w:val="hgkelc"/>
          <w:b/>
        </w:rPr>
        <w:t>Правовая задача</w:t>
      </w:r>
      <w:r w:rsidR="00557E6A">
        <w:rPr>
          <w:rStyle w:val="hgkelc"/>
          <w:b/>
        </w:rPr>
        <w:t xml:space="preserve"> </w:t>
      </w:r>
    </w:p>
    <w:p w:rsidR="004964CB" w:rsidRPr="00557E6A" w:rsidRDefault="00557E6A" w:rsidP="000B1BE6">
      <w:pPr>
        <w:rPr>
          <w:rStyle w:val="hgkelc"/>
          <w:b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>3 балла.</w:t>
      </w:r>
    </w:p>
    <w:p w:rsidR="00073799" w:rsidRPr="004A4AE5" w:rsidRDefault="00073799" w:rsidP="000B1BE6">
      <w:pPr>
        <w:jc w:val="both"/>
      </w:pPr>
      <w:r w:rsidRPr="004A4AE5">
        <w:t>Действия продавца законны (</w:t>
      </w:r>
      <w:r w:rsidRPr="004A4AE5">
        <w:rPr>
          <w:i/>
        </w:rPr>
        <w:t>1 балл</w:t>
      </w:r>
      <w:r w:rsidRPr="004A4AE5">
        <w:t xml:space="preserve">). МФУ относится к технически-сложным товарам (Постановление Правительства РФ от 10.11.2011 N 924 (ред. от 27.03.2019) «Об утверждении перечня технически сложных товаров»), недостаток в товаре проявился по </w:t>
      </w:r>
      <w:r w:rsidRPr="004A4AE5">
        <w:lastRenderedPageBreak/>
        <w:t>истечении 15 дней со дня покупки и он не является существенным, у потребителя остается право на безвозмездное устранение недостатков товара (гара</w:t>
      </w:r>
      <w:r w:rsidR="00956096">
        <w:t xml:space="preserve">нтийный ремонт) (ст. 18 </w:t>
      </w:r>
      <w:proofErr w:type="spellStart"/>
      <w:r w:rsidR="00956096">
        <w:t>ЗоЗПП</w:t>
      </w:r>
      <w:proofErr w:type="spellEnd"/>
      <w:r w:rsidR="00956096">
        <w:t xml:space="preserve">) - </w:t>
      </w:r>
      <w:r w:rsidRPr="001465FF">
        <w:rPr>
          <w:i/>
        </w:rPr>
        <w:t>2 балла</w:t>
      </w:r>
      <w:r>
        <w:t>.</w:t>
      </w:r>
    </w:p>
    <w:p w:rsidR="00557E6A" w:rsidRDefault="00557E6A" w:rsidP="000B1BE6">
      <w:pPr>
        <w:pStyle w:val="a3"/>
        <w:spacing w:line="276" w:lineRule="auto"/>
        <w:rPr>
          <w:rStyle w:val="hgkelc"/>
          <w:color w:val="FF0000"/>
        </w:rPr>
      </w:pPr>
    </w:p>
    <w:p w:rsidR="004767F4" w:rsidRDefault="007A377E" w:rsidP="000B1BE6">
      <w:pPr>
        <w:rPr>
          <w:rStyle w:val="hgkelc"/>
          <w:b/>
        </w:rPr>
      </w:pPr>
      <w:r w:rsidRPr="00EA7306">
        <w:rPr>
          <w:b/>
        </w:rPr>
        <w:t xml:space="preserve">Задание </w:t>
      </w:r>
      <w:r>
        <w:rPr>
          <w:b/>
        </w:rPr>
        <w:t>7</w:t>
      </w:r>
      <w:r w:rsidR="000B1BE6">
        <w:rPr>
          <w:b/>
        </w:rPr>
        <w:t xml:space="preserve">. </w:t>
      </w:r>
      <w:r w:rsidR="004964CB" w:rsidRPr="0078189B">
        <w:rPr>
          <w:rStyle w:val="hgkelc"/>
          <w:b/>
        </w:rPr>
        <w:t>Экономическая задача</w:t>
      </w:r>
      <w:r w:rsidR="0078189B">
        <w:rPr>
          <w:rStyle w:val="hgkelc"/>
          <w:b/>
        </w:rPr>
        <w:t>.</w:t>
      </w:r>
      <w:r w:rsidR="004767F4">
        <w:rPr>
          <w:rStyle w:val="hgkelc"/>
          <w:b/>
        </w:rPr>
        <w:t xml:space="preserve"> </w:t>
      </w:r>
    </w:p>
    <w:p w:rsidR="004767F4" w:rsidRDefault="004767F4" w:rsidP="000B1BE6">
      <w:pPr>
        <w:pStyle w:val="a3"/>
        <w:spacing w:line="276" w:lineRule="auto"/>
        <w:ind w:left="0"/>
        <w:rPr>
          <w:rStyle w:val="hgkelc"/>
          <w:b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 w:rsidR="000B1BE6">
        <w:rPr>
          <w:i/>
        </w:rPr>
        <w:t xml:space="preserve"> </w:t>
      </w:r>
      <w:r>
        <w:rPr>
          <w:b/>
          <w:i/>
        </w:rPr>
        <w:t>3 балла</w:t>
      </w:r>
    </w:p>
    <w:p w:rsidR="004767F4" w:rsidRDefault="004767F4" w:rsidP="000B1BE6">
      <w:r>
        <w:t>Решение:</w:t>
      </w:r>
    </w:p>
    <w:p w:rsidR="008C05FA" w:rsidRDefault="004767F4" w:rsidP="000B1BE6">
      <w:r>
        <w:t xml:space="preserve">А) Текущая цена составляет 299/799*100%=37%, т.е. размер скидки 100%-37%=63% </w:t>
      </w:r>
    </w:p>
    <w:p w:rsidR="004767F4" w:rsidRDefault="004767F4" w:rsidP="000B1BE6">
      <w:r>
        <w:t>(</w:t>
      </w:r>
      <w:r w:rsidRPr="004767F4">
        <w:rPr>
          <w:i/>
        </w:rPr>
        <w:t>2 балла</w:t>
      </w:r>
      <w:r>
        <w:t>)</w:t>
      </w:r>
    </w:p>
    <w:p w:rsidR="004767F4" w:rsidRDefault="004767F4" w:rsidP="000B1BE6">
      <w:r>
        <w:t>Б) 300 мл это 120% от стандартного баллона, поэтому объем стандартного баллона 300/1,2=250 (</w:t>
      </w:r>
      <w:r w:rsidRPr="004767F4">
        <w:rPr>
          <w:i/>
        </w:rPr>
        <w:t>1 балл</w:t>
      </w:r>
      <w:r>
        <w:t>)</w:t>
      </w:r>
    </w:p>
    <w:p w:rsidR="0078189B" w:rsidRPr="0078189B" w:rsidRDefault="0078189B" w:rsidP="000B1BE6">
      <w:pPr>
        <w:pStyle w:val="a3"/>
        <w:rPr>
          <w:rStyle w:val="hgkelc"/>
          <w:b/>
        </w:rPr>
      </w:pPr>
    </w:p>
    <w:p w:rsidR="000B1BE6" w:rsidRDefault="007A377E" w:rsidP="000B1BE6">
      <w:pPr>
        <w:rPr>
          <w:rStyle w:val="hgkelc"/>
          <w:b/>
        </w:rPr>
      </w:pPr>
      <w:r w:rsidRPr="006B470C">
        <w:rPr>
          <w:b/>
          <w:color w:val="000000" w:themeColor="text1"/>
        </w:rPr>
        <w:t>Задание 8</w:t>
      </w:r>
      <w:r w:rsidR="000B1BE6">
        <w:rPr>
          <w:b/>
          <w:color w:val="000000" w:themeColor="text1"/>
        </w:rPr>
        <w:t xml:space="preserve">. </w:t>
      </w:r>
      <w:r w:rsidR="004964CB" w:rsidRPr="00E205AB">
        <w:rPr>
          <w:rStyle w:val="hgkelc"/>
          <w:b/>
        </w:rPr>
        <w:t>Логическая задача</w:t>
      </w:r>
      <w:r w:rsidR="00E205AB">
        <w:rPr>
          <w:rStyle w:val="hgkelc"/>
          <w:b/>
        </w:rPr>
        <w:t xml:space="preserve"> </w:t>
      </w:r>
    </w:p>
    <w:p w:rsidR="004964CB" w:rsidRPr="006B470C" w:rsidRDefault="00E205AB" w:rsidP="000B1BE6">
      <w:pPr>
        <w:rPr>
          <w:rStyle w:val="hgkelc"/>
          <w:b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 w:rsidR="000B1BE6">
        <w:rPr>
          <w:i/>
        </w:rPr>
        <w:t xml:space="preserve"> </w:t>
      </w:r>
      <w:r w:rsidR="006B470C" w:rsidRPr="006B470C">
        <w:rPr>
          <w:b/>
          <w:i/>
        </w:rPr>
        <w:t>3</w:t>
      </w:r>
      <w:r>
        <w:rPr>
          <w:b/>
          <w:i/>
        </w:rPr>
        <w:t xml:space="preserve"> </w:t>
      </w:r>
      <w:r w:rsidR="006B470C">
        <w:rPr>
          <w:b/>
          <w:i/>
        </w:rPr>
        <w:t>балла</w:t>
      </w:r>
    </w:p>
    <w:p w:rsidR="006B470C" w:rsidRDefault="006B470C" w:rsidP="000B1BE6">
      <w:pPr>
        <w:jc w:val="both"/>
      </w:pPr>
      <w:r w:rsidRPr="005E39E4">
        <w:rPr>
          <w:i/>
        </w:rPr>
        <w:t>Идея:</w:t>
      </w:r>
      <w:r>
        <w:t xml:space="preserve"> сначала выяснить порядок в очереди между девочками, а затем расставить мальчиков. </w:t>
      </w:r>
    </w:p>
    <w:p w:rsidR="006B470C" w:rsidRDefault="006B470C" w:rsidP="000B1BE6">
      <w:pPr>
        <w:jc w:val="both"/>
      </w:pPr>
      <w:r w:rsidRPr="000A11D7">
        <w:rPr>
          <w:i/>
        </w:rPr>
        <w:t>Указания</w:t>
      </w:r>
      <w:r>
        <w:t xml:space="preserve">. </w:t>
      </w:r>
    </w:p>
    <w:p w:rsidR="006B470C" w:rsidRDefault="006B470C" w:rsidP="000B1BE6">
      <w:pPr>
        <w:jc w:val="both"/>
      </w:pPr>
      <w:r>
        <w:t xml:space="preserve">1) из условия сразу следует расположение Юлиана, Вики и Сони относительно друг друга в очереди; </w:t>
      </w:r>
    </w:p>
    <w:p w:rsidR="006B470C" w:rsidRDefault="006B470C" w:rsidP="000B1BE6">
      <w:pPr>
        <w:jc w:val="both"/>
      </w:pPr>
      <w:r>
        <w:t xml:space="preserve">2) воспользоваться тем, что Гоша и Коля не стоят рядом с </w:t>
      </w:r>
      <w:proofErr w:type="spellStart"/>
      <w:r>
        <w:t>Юлианой</w:t>
      </w:r>
      <w:proofErr w:type="spellEnd"/>
      <w:r>
        <w:t xml:space="preserve">; </w:t>
      </w:r>
    </w:p>
    <w:p w:rsidR="006B470C" w:rsidRDefault="006B470C" w:rsidP="000B1BE6">
      <w:pPr>
        <w:jc w:val="both"/>
      </w:pPr>
      <w:r>
        <w:t xml:space="preserve">3) воспользоваться тем, что Коля не находится рядом ни с Викой, ни с Гошей </w:t>
      </w:r>
      <w:r>
        <w:rPr>
          <w:i/>
        </w:rPr>
        <w:t>(за идею и указание 1 балл)</w:t>
      </w:r>
      <w:r>
        <w:t xml:space="preserve">. </w:t>
      </w:r>
    </w:p>
    <w:p w:rsidR="006B470C" w:rsidRPr="000A11D7" w:rsidRDefault="006B470C" w:rsidP="000B1BE6">
      <w:pPr>
        <w:jc w:val="both"/>
      </w:pPr>
      <w:r w:rsidRPr="000A11D7">
        <w:rPr>
          <w:i/>
        </w:rPr>
        <w:t xml:space="preserve">Решение: </w:t>
      </w:r>
      <w:r>
        <w:t xml:space="preserve">из условия сразу следует, что расположение Юлианы, Вики и Сони относительно друг друга в очереди именно такое: Вика позади Юлианы, а Соня позади Вики. Осталось выяснить место Гоши и Коли. Поскольку Гоша и Коля не стоят рядом с </w:t>
      </w:r>
      <w:proofErr w:type="spellStart"/>
      <w:r>
        <w:t>Юлианой</w:t>
      </w:r>
      <w:proofErr w:type="spellEnd"/>
      <w:r>
        <w:t xml:space="preserve">, за </w:t>
      </w:r>
      <w:proofErr w:type="spellStart"/>
      <w:r>
        <w:t>Юлианой</w:t>
      </w:r>
      <w:proofErr w:type="spellEnd"/>
      <w:r>
        <w:t xml:space="preserve"> стоит Вика. Так как Коля не находится рядом ни с Викой, ни с Гошей, то за Викой стоит Гоша, а Коля стоит за Соней </w:t>
      </w:r>
      <w:r>
        <w:rPr>
          <w:i/>
        </w:rPr>
        <w:t>(1 балл)</w:t>
      </w:r>
      <w:r>
        <w:t xml:space="preserve">. </w:t>
      </w:r>
    </w:p>
    <w:p w:rsidR="006B470C" w:rsidRDefault="006B470C" w:rsidP="000B1BE6">
      <w:pPr>
        <w:jc w:val="both"/>
      </w:pPr>
      <w:r w:rsidRPr="000A11D7">
        <w:rPr>
          <w:i/>
        </w:rPr>
        <w:t>Ответ:</w:t>
      </w:r>
      <w:r>
        <w:t xml:space="preserve"> Юлиана, Вика, Гоша, Соня, Коля </w:t>
      </w:r>
      <w:r>
        <w:rPr>
          <w:i/>
        </w:rPr>
        <w:t>(1 балл)</w:t>
      </w:r>
      <w:r>
        <w:t xml:space="preserve">. </w:t>
      </w:r>
    </w:p>
    <w:p w:rsidR="00E205AB" w:rsidRPr="00E205AB" w:rsidRDefault="00E205AB" w:rsidP="000B1BE6">
      <w:pPr>
        <w:pStyle w:val="a3"/>
        <w:spacing w:line="276" w:lineRule="auto"/>
        <w:rPr>
          <w:rStyle w:val="hgkelc"/>
          <w:b/>
        </w:rPr>
      </w:pPr>
    </w:p>
    <w:p w:rsidR="000B1BE6" w:rsidRDefault="007A377E" w:rsidP="000B1BE6">
      <w:pPr>
        <w:rPr>
          <w:i/>
        </w:rPr>
      </w:pPr>
      <w:r w:rsidRPr="009A7CD1">
        <w:rPr>
          <w:b/>
        </w:rPr>
        <w:t>Задание 9</w:t>
      </w:r>
      <w:r w:rsidR="000B1BE6">
        <w:rPr>
          <w:b/>
        </w:rPr>
        <w:t xml:space="preserve">. </w:t>
      </w:r>
      <w:r w:rsidR="009A7CD1" w:rsidRPr="009A7CD1">
        <w:rPr>
          <w:b/>
        </w:rPr>
        <w:t>Текст.</w:t>
      </w:r>
      <w:r w:rsidR="009A7CD1">
        <w:rPr>
          <w:i/>
        </w:rPr>
        <w:t xml:space="preserve"> </w:t>
      </w:r>
    </w:p>
    <w:p w:rsidR="004964CB" w:rsidRDefault="006B7EC5" w:rsidP="000B1BE6">
      <w:pPr>
        <w:rPr>
          <w:b/>
          <w:i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–</w:t>
      </w:r>
      <w:r>
        <w:rPr>
          <w:b/>
          <w:i/>
        </w:rPr>
        <w:t xml:space="preserve"> </w:t>
      </w:r>
      <w:r w:rsidR="00B94601">
        <w:rPr>
          <w:b/>
          <w:i/>
        </w:rPr>
        <w:t>4</w:t>
      </w:r>
      <w:r>
        <w:rPr>
          <w:b/>
          <w:i/>
        </w:rPr>
        <w:t xml:space="preserve"> балл</w:t>
      </w:r>
      <w:r w:rsidR="00B94601">
        <w:rPr>
          <w:b/>
          <w:i/>
        </w:rPr>
        <w:t>а</w:t>
      </w:r>
      <w:r w:rsidR="006241A5">
        <w:rPr>
          <w:b/>
          <w:i/>
        </w:rPr>
        <w:t>.</w:t>
      </w:r>
    </w:p>
    <w:p w:rsidR="00B94601" w:rsidRPr="00B94601" w:rsidRDefault="00B94601" w:rsidP="000B1BE6">
      <w:pPr>
        <w:pStyle w:val="a3"/>
        <w:spacing w:line="276" w:lineRule="auto"/>
        <w:ind w:left="0"/>
        <w:jc w:val="both"/>
        <w:rPr>
          <w:b/>
        </w:rPr>
      </w:pPr>
      <w:r w:rsidRPr="00772CEE">
        <w:rPr>
          <w:b/>
        </w:rPr>
        <w:t>№</w:t>
      </w:r>
      <w:r w:rsidR="004720DE">
        <w:rPr>
          <w:b/>
        </w:rPr>
        <w:t xml:space="preserve"> </w:t>
      </w:r>
      <w:r w:rsidRPr="00772CEE">
        <w:rPr>
          <w:b/>
        </w:rPr>
        <w:t>1</w:t>
      </w:r>
      <w:r>
        <w:t>. Широкое понимание политики трактует её как любую деятельность и поведение, связанные с властью, авторитетом, организацией и управлением. Таким образом она проникает во все области общественной жизни: экономику, культуру, религию, науку, спорт и т.д. Второе понимание политики по тексту - узкое понимание. Оно ограничивает критерии политического постоянством власти, её распространением на определённую территорию, наличием специальных органов принуждения.</w:t>
      </w:r>
      <w:r>
        <w:br/>
        <w:t xml:space="preserve">Может быть дан близкий по смыслу ответ. </w:t>
      </w:r>
      <w:r w:rsidRPr="00B94601">
        <w:rPr>
          <w:i/>
        </w:rPr>
        <w:t>(2 балла</w:t>
      </w:r>
      <w:proofErr w:type="gramStart"/>
      <w:r w:rsidRPr="00B94601">
        <w:rPr>
          <w:i/>
        </w:rPr>
        <w:t>)</w:t>
      </w:r>
      <w:r w:rsidR="00B578A7">
        <w:rPr>
          <w:i/>
        </w:rPr>
        <w:t>.</w:t>
      </w:r>
      <w:r>
        <w:br/>
      </w:r>
      <w:r w:rsidRPr="00772CEE">
        <w:rPr>
          <w:b/>
        </w:rPr>
        <w:t>№</w:t>
      </w:r>
      <w:proofErr w:type="gramEnd"/>
      <w:r w:rsidR="004720DE">
        <w:rPr>
          <w:b/>
        </w:rPr>
        <w:t xml:space="preserve"> </w:t>
      </w:r>
      <w:r w:rsidRPr="00772CEE">
        <w:rPr>
          <w:b/>
        </w:rPr>
        <w:t>2</w:t>
      </w:r>
      <w:r>
        <w:t xml:space="preserve">. Задание является правильно выполненным если ответ содержит указание на применение ЮРИДИЧЕСКОЙ ОТВЕТСТВЕННОСТИ. </w:t>
      </w:r>
      <w:r w:rsidRPr="00B94601">
        <w:rPr>
          <w:i/>
        </w:rPr>
        <w:t>(1 балл)</w:t>
      </w:r>
      <w:r w:rsidR="00B578A7">
        <w:rPr>
          <w:i/>
        </w:rPr>
        <w:t>.</w:t>
      </w:r>
      <w:r>
        <w:br/>
      </w:r>
      <w:r w:rsidRPr="00772CEE">
        <w:rPr>
          <w:b/>
        </w:rPr>
        <w:t>№</w:t>
      </w:r>
      <w:r w:rsidR="004720DE">
        <w:rPr>
          <w:b/>
        </w:rPr>
        <w:t xml:space="preserve"> </w:t>
      </w:r>
      <w:r w:rsidRPr="00772CEE">
        <w:rPr>
          <w:b/>
        </w:rPr>
        <w:t>3.</w:t>
      </w:r>
      <w:r>
        <w:t xml:space="preserve"> Правильный ответ должен содержать корректно указанное название любых трёх правоохранительных органов в РФ, например: полиция, прокуратура, </w:t>
      </w:r>
      <w:proofErr w:type="spellStart"/>
      <w:r>
        <w:t>Россгвардия</w:t>
      </w:r>
      <w:proofErr w:type="spellEnd"/>
      <w:r>
        <w:t>, суд, федеральная служба безопасности и т.д. (</w:t>
      </w:r>
      <w:r w:rsidRPr="00B94601">
        <w:rPr>
          <w:i/>
        </w:rPr>
        <w:t>1 балл</w:t>
      </w:r>
      <w:r>
        <w:t>)</w:t>
      </w:r>
    </w:p>
    <w:p w:rsidR="00DE3CB6" w:rsidRDefault="00DE3CB6" w:rsidP="00EE7613">
      <w:pPr>
        <w:rPr>
          <w:b/>
        </w:rPr>
      </w:pPr>
    </w:p>
    <w:p w:rsidR="00EE7613" w:rsidRPr="004A4AE5" w:rsidRDefault="00EE7613" w:rsidP="00EE7613">
      <w:pPr>
        <w:jc w:val="both"/>
      </w:pPr>
      <w:bookmarkStart w:id="0" w:name="_GoBack"/>
      <w:bookmarkEnd w:id="0"/>
    </w:p>
    <w:p w:rsidR="008859C7" w:rsidRDefault="008859C7" w:rsidP="00EE7613">
      <w:pPr>
        <w:jc w:val="center"/>
        <w:rPr>
          <w:i/>
        </w:rPr>
      </w:pPr>
    </w:p>
    <w:sectPr w:rsidR="00885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300D3F"/>
    <w:multiLevelType w:val="hybridMultilevel"/>
    <w:tmpl w:val="B5760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75"/>
    <w:rsid w:val="00002ACA"/>
    <w:rsid w:val="00011120"/>
    <w:rsid w:val="000173CA"/>
    <w:rsid w:val="000276C5"/>
    <w:rsid w:val="00027E30"/>
    <w:rsid w:val="00035938"/>
    <w:rsid w:val="000546D2"/>
    <w:rsid w:val="000608A0"/>
    <w:rsid w:val="00061599"/>
    <w:rsid w:val="00063F23"/>
    <w:rsid w:val="000649BC"/>
    <w:rsid w:val="00073799"/>
    <w:rsid w:val="00083F12"/>
    <w:rsid w:val="00096906"/>
    <w:rsid w:val="000B1BE6"/>
    <w:rsid w:val="000E08AA"/>
    <w:rsid w:val="000F3DC5"/>
    <w:rsid w:val="00106EF1"/>
    <w:rsid w:val="00113C7C"/>
    <w:rsid w:val="001324A9"/>
    <w:rsid w:val="0013441B"/>
    <w:rsid w:val="00134FF0"/>
    <w:rsid w:val="0013583C"/>
    <w:rsid w:val="00161E4E"/>
    <w:rsid w:val="00165C1B"/>
    <w:rsid w:val="00174A12"/>
    <w:rsid w:val="00185667"/>
    <w:rsid w:val="00186BB0"/>
    <w:rsid w:val="001934E7"/>
    <w:rsid w:val="001A12F5"/>
    <w:rsid w:val="001A742B"/>
    <w:rsid w:val="001B58D7"/>
    <w:rsid w:val="001C07E2"/>
    <w:rsid w:val="001C41C4"/>
    <w:rsid w:val="001C4933"/>
    <w:rsid w:val="001D1D80"/>
    <w:rsid w:val="001E2D39"/>
    <w:rsid w:val="001F2496"/>
    <w:rsid w:val="00216581"/>
    <w:rsid w:val="00220787"/>
    <w:rsid w:val="00237838"/>
    <w:rsid w:val="00254A20"/>
    <w:rsid w:val="002627CF"/>
    <w:rsid w:val="00265EBA"/>
    <w:rsid w:val="00277C73"/>
    <w:rsid w:val="00277E49"/>
    <w:rsid w:val="00282768"/>
    <w:rsid w:val="00284EDA"/>
    <w:rsid w:val="00285376"/>
    <w:rsid w:val="0028596E"/>
    <w:rsid w:val="002B7654"/>
    <w:rsid w:val="002C18F8"/>
    <w:rsid w:val="002D2482"/>
    <w:rsid w:val="002F265B"/>
    <w:rsid w:val="003003E8"/>
    <w:rsid w:val="0030099B"/>
    <w:rsid w:val="00306951"/>
    <w:rsid w:val="00312474"/>
    <w:rsid w:val="00315CC4"/>
    <w:rsid w:val="00323BC8"/>
    <w:rsid w:val="00350318"/>
    <w:rsid w:val="00353DAE"/>
    <w:rsid w:val="003614F6"/>
    <w:rsid w:val="00364B18"/>
    <w:rsid w:val="00373C06"/>
    <w:rsid w:val="00374130"/>
    <w:rsid w:val="00391F36"/>
    <w:rsid w:val="00394C18"/>
    <w:rsid w:val="0039533A"/>
    <w:rsid w:val="003A14E9"/>
    <w:rsid w:val="003A2AD4"/>
    <w:rsid w:val="003A3393"/>
    <w:rsid w:val="003B08CB"/>
    <w:rsid w:val="003B35D6"/>
    <w:rsid w:val="003B4C47"/>
    <w:rsid w:val="003D2073"/>
    <w:rsid w:val="003D610C"/>
    <w:rsid w:val="003D66EA"/>
    <w:rsid w:val="003F0F10"/>
    <w:rsid w:val="00401F33"/>
    <w:rsid w:val="00420591"/>
    <w:rsid w:val="00421030"/>
    <w:rsid w:val="00421218"/>
    <w:rsid w:val="004230E3"/>
    <w:rsid w:val="00431ED9"/>
    <w:rsid w:val="00431F6B"/>
    <w:rsid w:val="004720DE"/>
    <w:rsid w:val="004744A5"/>
    <w:rsid w:val="004767F4"/>
    <w:rsid w:val="004964CB"/>
    <w:rsid w:val="004B3759"/>
    <w:rsid w:val="004D1572"/>
    <w:rsid w:val="004E1DC7"/>
    <w:rsid w:val="004F2E98"/>
    <w:rsid w:val="00504BD3"/>
    <w:rsid w:val="00506A05"/>
    <w:rsid w:val="00507465"/>
    <w:rsid w:val="00513EDB"/>
    <w:rsid w:val="00526745"/>
    <w:rsid w:val="00532DB0"/>
    <w:rsid w:val="00557E6A"/>
    <w:rsid w:val="0056450D"/>
    <w:rsid w:val="0057010A"/>
    <w:rsid w:val="00584C9C"/>
    <w:rsid w:val="005A3B6D"/>
    <w:rsid w:val="005A42BE"/>
    <w:rsid w:val="005A5A53"/>
    <w:rsid w:val="005C2525"/>
    <w:rsid w:val="005D7471"/>
    <w:rsid w:val="005F5329"/>
    <w:rsid w:val="005F678E"/>
    <w:rsid w:val="0062098C"/>
    <w:rsid w:val="0062287A"/>
    <w:rsid w:val="006241A5"/>
    <w:rsid w:val="006667B2"/>
    <w:rsid w:val="0067144B"/>
    <w:rsid w:val="00686191"/>
    <w:rsid w:val="006A1094"/>
    <w:rsid w:val="006A48F4"/>
    <w:rsid w:val="006B10A9"/>
    <w:rsid w:val="006B311B"/>
    <w:rsid w:val="006B470C"/>
    <w:rsid w:val="006B7EC5"/>
    <w:rsid w:val="006C28A4"/>
    <w:rsid w:val="006F0A88"/>
    <w:rsid w:val="006F35E7"/>
    <w:rsid w:val="00710830"/>
    <w:rsid w:val="00711EB3"/>
    <w:rsid w:val="007142BB"/>
    <w:rsid w:val="007258E2"/>
    <w:rsid w:val="007410D7"/>
    <w:rsid w:val="00745FEB"/>
    <w:rsid w:val="00771BF1"/>
    <w:rsid w:val="00772CEE"/>
    <w:rsid w:val="0078189B"/>
    <w:rsid w:val="007A377E"/>
    <w:rsid w:val="007A6394"/>
    <w:rsid w:val="007B3C06"/>
    <w:rsid w:val="007C249E"/>
    <w:rsid w:val="007D210A"/>
    <w:rsid w:val="007E11B3"/>
    <w:rsid w:val="007E3D20"/>
    <w:rsid w:val="007E77C1"/>
    <w:rsid w:val="0080319A"/>
    <w:rsid w:val="00807683"/>
    <w:rsid w:val="00830CC6"/>
    <w:rsid w:val="0083478B"/>
    <w:rsid w:val="0084782C"/>
    <w:rsid w:val="008520E6"/>
    <w:rsid w:val="00852942"/>
    <w:rsid w:val="00852F62"/>
    <w:rsid w:val="00862438"/>
    <w:rsid w:val="008679E4"/>
    <w:rsid w:val="0087097C"/>
    <w:rsid w:val="008811DE"/>
    <w:rsid w:val="008859C7"/>
    <w:rsid w:val="00890548"/>
    <w:rsid w:val="00894BCE"/>
    <w:rsid w:val="008A0694"/>
    <w:rsid w:val="008A4E2A"/>
    <w:rsid w:val="008A7493"/>
    <w:rsid w:val="008C05FA"/>
    <w:rsid w:val="008C7A05"/>
    <w:rsid w:val="008E0562"/>
    <w:rsid w:val="008E5232"/>
    <w:rsid w:val="008F00DC"/>
    <w:rsid w:val="008F015A"/>
    <w:rsid w:val="008F5D4E"/>
    <w:rsid w:val="008F7039"/>
    <w:rsid w:val="00900E24"/>
    <w:rsid w:val="0091697F"/>
    <w:rsid w:val="009378BE"/>
    <w:rsid w:val="009546FD"/>
    <w:rsid w:val="00956096"/>
    <w:rsid w:val="00963C24"/>
    <w:rsid w:val="009822A6"/>
    <w:rsid w:val="009827A3"/>
    <w:rsid w:val="009879B1"/>
    <w:rsid w:val="00991A0D"/>
    <w:rsid w:val="009A174D"/>
    <w:rsid w:val="009A7069"/>
    <w:rsid w:val="009A7CD1"/>
    <w:rsid w:val="009B195A"/>
    <w:rsid w:val="009C5065"/>
    <w:rsid w:val="009D661A"/>
    <w:rsid w:val="009F249B"/>
    <w:rsid w:val="00A00264"/>
    <w:rsid w:val="00A066BB"/>
    <w:rsid w:val="00A157C2"/>
    <w:rsid w:val="00A20CDE"/>
    <w:rsid w:val="00A22BA9"/>
    <w:rsid w:val="00A35C0F"/>
    <w:rsid w:val="00A4377C"/>
    <w:rsid w:val="00A5628B"/>
    <w:rsid w:val="00A63580"/>
    <w:rsid w:val="00A66BA6"/>
    <w:rsid w:val="00A9175A"/>
    <w:rsid w:val="00A91B87"/>
    <w:rsid w:val="00A94158"/>
    <w:rsid w:val="00AB2F6C"/>
    <w:rsid w:val="00AC3006"/>
    <w:rsid w:val="00AE4F9D"/>
    <w:rsid w:val="00B01CBA"/>
    <w:rsid w:val="00B11D41"/>
    <w:rsid w:val="00B20649"/>
    <w:rsid w:val="00B238A4"/>
    <w:rsid w:val="00B240C0"/>
    <w:rsid w:val="00B312E4"/>
    <w:rsid w:val="00B34A41"/>
    <w:rsid w:val="00B37415"/>
    <w:rsid w:val="00B40EE0"/>
    <w:rsid w:val="00B428C3"/>
    <w:rsid w:val="00B500DB"/>
    <w:rsid w:val="00B517E1"/>
    <w:rsid w:val="00B578A7"/>
    <w:rsid w:val="00B57975"/>
    <w:rsid w:val="00B62FD7"/>
    <w:rsid w:val="00B643DC"/>
    <w:rsid w:val="00B83BA6"/>
    <w:rsid w:val="00B8717B"/>
    <w:rsid w:val="00B87F07"/>
    <w:rsid w:val="00B9099D"/>
    <w:rsid w:val="00B94601"/>
    <w:rsid w:val="00BA469A"/>
    <w:rsid w:val="00BA6674"/>
    <w:rsid w:val="00BA6E64"/>
    <w:rsid w:val="00BB3530"/>
    <w:rsid w:val="00BD6EEB"/>
    <w:rsid w:val="00BD78FE"/>
    <w:rsid w:val="00BE21BB"/>
    <w:rsid w:val="00BE6D28"/>
    <w:rsid w:val="00BE73E6"/>
    <w:rsid w:val="00BF5641"/>
    <w:rsid w:val="00BF6E8D"/>
    <w:rsid w:val="00C02E63"/>
    <w:rsid w:val="00C03872"/>
    <w:rsid w:val="00C1146A"/>
    <w:rsid w:val="00C21D23"/>
    <w:rsid w:val="00C24869"/>
    <w:rsid w:val="00C25AEA"/>
    <w:rsid w:val="00C53FC6"/>
    <w:rsid w:val="00C540E5"/>
    <w:rsid w:val="00C63D9B"/>
    <w:rsid w:val="00C97854"/>
    <w:rsid w:val="00CB2353"/>
    <w:rsid w:val="00CB2FFD"/>
    <w:rsid w:val="00CB7582"/>
    <w:rsid w:val="00CC76A5"/>
    <w:rsid w:val="00CD261D"/>
    <w:rsid w:val="00CD26A7"/>
    <w:rsid w:val="00CD4C73"/>
    <w:rsid w:val="00CE1752"/>
    <w:rsid w:val="00CE3393"/>
    <w:rsid w:val="00CE4998"/>
    <w:rsid w:val="00D23B81"/>
    <w:rsid w:val="00D36322"/>
    <w:rsid w:val="00D4337A"/>
    <w:rsid w:val="00D44B05"/>
    <w:rsid w:val="00D518B3"/>
    <w:rsid w:val="00D577D0"/>
    <w:rsid w:val="00D77733"/>
    <w:rsid w:val="00DA068D"/>
    <w:rsid w:val="00DA3961"/>
    <w:rsid w:val="00DB45F0"/>
    <w:rsid w:val="00DD00DE"/>
    <w:rsid w:val="00DE1409"/>
    <w:rsid w:val="00DE23A3"/>
    <w:rsid w:val="00DE2D15"/>
    <w:rsid w:val="00DE3CB6"/>
    <w:rsid w:val="00DE418A"/>
    <w:rsid w:val="00DF3A21"/>
    <w:rsid w:val="00DF4C92"/>
    <w:rsid w:val="00E020C7"/>
    <w:rsid w:val="00E05517"/>
    <w:rsid w:val="00E1250D"/>
    <w:rsid w:val="00E133CB"/>
    <w:rsid w:val="00E169B8"/>
    <w:rsid w:val="00E16C66"/>
    <w:rsid w:val="00E205AB"/>
    <w:rsid w:val="00E20944"/>
    <w:rsid w:val="00E301E7"/>
    <w:rsid w:val="00E33E15"/>
    <w:rsid w:val="00E34C1D"/>
    <w:rsid w:val="00E7253D"/>
    <w:rsid w:val="00E82DC0"/>
    <w:rsid w:val="00E9058D"/>
    <w:rsid w:val="00EB29E8"/>
    <w:rsid w:val="00ED083A"/>
    <w:rsid w:val="00ED1EEE"/>
    <w:rsid w:val="00ED2EFF"/>
    <w:rsid w:val="00ED3D83"/>
    <w:rsid w:val="00EE5500"/>
    <w:rsid w:val="00EE5879"/>
    <w:rsid w:val="00EE5900"/>
    <w:rsid w:val="00EE61A1"/>
    <w:rsid w:val="00EE7613"/>
    <w:rsid w:val="00EF043B"/>
    <w:rsid w:val="00F05385"/>
    <w:rsid w:val="00F07000"/>
    <w:rsid w:val="00F127E4"/>
    <w:rsid w:val="00F17EB3"/>
    <w:rsid w:val="00F24553"/>
    <w:rsid w:val="00F41935"/>
    <w:rsid w:val="00F4420A"/>
    <w:rsid w:val="00F4462F"/>
    <w:rsid w:val="00FA74E3"/>
    <w:rsid w:val="00FB42D8"/>
    <w:rsid w:val="00FB5A65"/>
    <w:rsid w:val="00FC7D1E"/>
    <w:rsid w:val="00FF032F"/>
    <w:rsid w:val="00FF128C"/>
    <w:rsid w:val="00FF29EF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DA21F-30E4-41A4-9EDB-F4D04F8C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F9D"/>
    <w:pPr>
      <w:ind w:left="720"/>
      <w:contextualSpacing/>
    </w:pPr>
  </w:style>
  <w:style w:type="character" w:customStyle="1" w:styleId="hgkelc">
    <w:name w:val="hgkelc"/>
    <w:basedOn w:val="a0"/>
    <w:rsid w:val="004964CB"/>
  </w:style>
  <w:style w:type="paragraph" w:styleId="a4">
    <w:name w:val="header"/>
    <w:basedOn w:val="a"/>
    <w:link w:val="a5"/>
    <w:unhideWhenUsed/>
    <w:rsid w:val="002859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5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8596E"/>
    <w:pPr>
      <w:suppressAutoHyphens/>
      <w:overflowPunct w:val="0"/>
      <w:autoSpaceDN w:val="0"/>
      <w:spacing w:after="160" w:line="240" w:lineRule="auto"/>
      <w:textAlignment w:val="baseline"/>
    </w:pPr>
    <w:rPr>
      <w:rFonts w:ascii="Calibri" w:eastAsia="Lucida Sans Unicode" w:hAnsi="Calibri" w:cs="Calibri"/>
      <w:color w:val="00000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Ким Л. Ч.</cp:lastModifiedBy>
  <cp:revision>56</cp:revision>
  <dcterms:created xsi:type="dcterms:W3CDTF">2024-08-25T13:13:00Z</dcterms:created>
  <dcterms:modified xsi:type="dcterms:W3CDTF">2024-11-26T05:58:00Z</dcterms:modified>
</cp:coreProperties>
</file>